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  <w:proofErr w:type="spellStart"/>
      <w:r w:rsidRPr="0065134E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Ontrokingsluik</w:t>
      </w:r>
      <w:proofErr w:type="spellEnd"/>
      <w:r w:rsidRPr="0065134E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aan te sluiten met rookventilatiecentrale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Type GGL-GGU --- SD 00403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Dakvenster met een geometrische oppervlakte (Av) van ten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minste 1m², te plaatsen in een dakhelling tussen 25° en 60°,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voorzien van gasveren om te stabiliseren in de openingsstand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van 90°.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Op het wentelend kader is een elektrische 24V gelijkstroom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motor geplaatst, die het dakvenster in max. 60 seconden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90°opent.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Bevat een 3 aderig hittebestendige bekabeling van 1 meter,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deze dient verlengd te worden naar de rookventilatie centrale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(sectie aan te passen naargelang de afstand).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Aan de buitenzijde beschermd door onderhoudsvrije grijze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aluminium profielen, en bijkomend uitgerust met spoilers,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kleur NCS S 7500-N.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Voorzien van een superisolerende beglazing met geharde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 xml:space="preserve">buitenruit en gelaagde 33.2 </w:t>
      </w:r>
      <w:proofErr w:type="spellStart"/>
      <w:r w:rsidRPr="0065134E">
        <w:rPr>
          <w:rFonts w:ascii="Verdana" w:hAnsi="Verdana" w:cs="VeluxGothic-Light"/>
          <w:color w:val="000000"/>
          <w:lang w:val="nl-BE"/>
        </w:rPr>
        <w:t>binnnenruit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>. (Conform NBN S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23-002).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Ug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waarde glas 1,1/m² K EN 673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Uw waarde venster 1,4 W/m² K EN ISO 12567-2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g totale zonne-energiedoorlating 0,56 EN 410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τV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lichtdoorlating 0,77 EN 410</w:t>
      </w:r>
    </w:p>
    <w:p w:rsid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proofErr w:type="spellStart"/>
      <w:r w:rsidRPr="0065134E">
        <w:rPr>
          <w:rFonts w:ascii="Verdana" w:hAnsi="Verdana" w:cs="VeluxGothic-Light"/>
          <w:color w:val="000000"/>
          <w:lang w:val="nl-BE"/>
        </w:rPr>
        <w:t>Rw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(C; Ctr) geluidsweerstand 35 dB (-1;-3) EN ISO 717-1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8E73C9" w:rsidRPr="0065134E" w:rsidRDefault="008E73C9" w:rsidP="008E73C9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old"/>
          <w:b/>
          <w:bCs/>
          <w:color w:val="000000"/>
          <w:lang w:val="nl-BE"/>
        </w:rPr>
      </w:pPr>
      <w:r w:rsidRPr="0065134E">
        <w:rPr>
          <w:rFonts w:ascii="Verdana" w:eastAsia="MS Gothic" w:hAnsi="MS Gothic" w:cs="MS Gothic"/>
          <w:color w:val="FF0000"/>
          <w:lang w:val="nl-BE"/>
        </w:rPr>
        <w:t>❏</w:t>
      </w:r>
      <w:r w:rsidRPr="0065134E">
        <w:rPr>
          <w:rFonts w:ascii="Verdana" w:hAnsi="Verdana" w:cs="ZapfDingbatsStd"/>
          <w:color w:val="FF0000"/>
          <w:lang w:val="nl-BE"/>
        </w:rPr>
        <w:t xml:space="preserve"> </w:t>
      </w:r>
      <w:r w:rsidRPr="0065134E">
        <w:rPr>
          <w:rFonts w:ascii="Verdana" w:hAnsi="Verdana" w:cs="VeluxGothic-Bold"/>
          <w:b/>
          <w:bCs/>
          <w:color w:val="000000"/>
          <w:lang w:val="nl-BE"/>
        </w:rPr>
        <w:t>GGU</w:t>
      </w:r>
    </w:p>
    <w:p w:rsidR="008E73C9" w:rsidRPr="0065134E" w:rsidRDefault="008E73C9" w:rsidP="008E73C9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Vast en wentelend kader, met dubbele winddichtingen,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hebben een kern uit thermisch gemodificeerd hout en zijn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naadloos omhuld met polyurethaan en afgewerkt met een</w:t>
      </w:r>
    </w:p>
    <w:p w:rsidR="008E73C9" w:rsidRDefault="008E73C9" w:rsidP="008E73C9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 xml:space="preserve">witte PU </w:t>
      </w:r>
      <w:proofErr w:type="spellStart"/>
      <w:r w:rsidRPr="0065134E">
        <w:rPr>
          <w:rFonts w:ascii="Verdana" w:hAnsi="Verdana" w:cs="VeluxGothic-Light"/>
          <w:color w:val="000000"/>
          <w:lang w:val="nl-BE"/>
        </w:rPr>
        <w:t>afwerkinglaag</w:t>
      </w:r>
      <w:proofErr w:type="spellEnd"/>
      <w:r w:rsidRPr="0065134E">
        <w:rPr>
          <w:rFonts w:ascii="Verdana" w:hAnsi="Verdana" w:cs="VeluxGothic-Light"/>
          <w:color w:val="000000"/>
          <w:lang w:val="nl-BE"/>
        </w:rPr>
        <w:t xml:space="preserve"> (kleur NCS S 0500-N).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bookmarkStart w:id="0" w:name="_GoBack"/>
      <w:bookmarkEnd w:id="0"/>
      <w:r w:rsidRPr="0065134E">
        <w:rPr>
          <w:rFonts w:ascii="Verdana" w:hAnsi="Verdana" w:cs="VeluxGothic-Light"/>
          <w:color w:val="000000"/>
          <w:lang w:val="nl-BE"/>
        </w:rPr>
        <w:t>Dit systeem is conform aan de Europese EN 12101-2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en de Belgische NBN S 21-208-3 normen, verschenen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in het staatsblad op 19.05.2008, betreffende Rook- en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Warmteafvoer (RWA-verluchters) in binnentraphuizen.</w:t>
      </w:r>
    </w:p>
    <w:p w:rsidR="0065134E" w:rsidRPr="0065134E" w:rsidRDefault="0065134E" w:rsidP="0065134E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De rookventilatiesystemen, inclusief de bedrading,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dienen volgens de geldende richtlijnen, beschreven in 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65134E">
        <w:rPr>
          <w:rFonts w:ascii="Verdana" w:hAnsi="Verdana" w:cs="VeluxGothic-Light"/>
          <w:color w:val="000000"/>
          <w:lang w:val="nl-BE"/>
        </w:rPr>
        <w:t>norm NBN S 21-208-3 zoals de lokale brandweer deze</w:t>
      </w:r>
    </w:p>
    <w:p w:rsidR="009E0FF5" w:rsidRPr="0065134E" w:rsidRDefault="0065134E" w:rsidP="0065134E">
      <w:pPr>
        <w:rPr>
          <w:rFonts w:ascii="Verdana" w:hAnsi="Verdana"/>
          <w:lang w:val="nl-BE"/>
        </w:rPr>
      </w:pPr>
      <w:r w:rsidRPr="0065134E">
        <w:rPr>
          <w:rFonts w:ascii="Verdana" w:hAnsi="Verdana" w:cs="VeluxGothic-Light"/>
          <w:color w:val="000000"/>
          <w:lang w:val="nl-BE"/>
        </w:rPr>
        <w:t>hanteert, geplaatst en aangesloten te worden.</w:t>
      </w:r>
    </w:p>
    <w:sectPr w:rsidR="009E0FF5" w:rsidRPr="0065134E" w:rsidSect="009E0FF5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luxGothic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lux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4E"/>
    <w:rsid w:val="000378E6"/>
    <w:rsid w:val="005B6721"/>
    <w:rsid w:val="0065134E"/>
    <w:rsid w:val="006E4D67"/>
    <w:rsid w:val="008E73C9"/>
    <w:rsid w:val="009E0FF5"/>
    <w:rsid w:val="00BE1414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AD55-9B42-46ED-80FA-89D9EEDB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F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54FF84695CF4293C5CE71F2B92432" ma:contentTypeVersion="1" ma:contentTypeDescription="Create a new document." ma:contentTypeScope="" ma:versionID="4ee7e7c9745ad52b4e367f4b6fc970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bc01b4affbdd62d767af16bad584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0DBCD-2D7B-4827-81B9-CBE6832E8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1182F-1BE9-4D28-BF1F-D9A18A3D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80E1B-C53A-4309-88E8-8117AC3DEB7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VELUX A/S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Steven Van Der Elst</cp:lastModifiedBy>
  <cp:revision>2</cp:revision>
  <dcterms:created xsi:type="dcterms:W3CDTF">2016-09-30T12:04:00Z</dcterms:created>
  <dcterms:modified xsi:type="dcterms:W3CDTF">2016-09-30T12:04:00Z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0x010100BB154FF84695CF4293C5CE71F2B92432</vt:lpwstr>
  </property>
</Properties>
</file>